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F730A" w14:textId="77777777" w:rsidR="006C40FA" w:rsidRDefault="006C40FA">
      <w:pPr>
        <w:pStyle w:val="BodyText"/>
        <w:spacing w:before="39"/>
        <w:jc w:val="left"/>
        <w:rPr>
          <w:sz w:val="20"/>
        </w:rPr>
      </w:pPr>
    </w:p>
    <w:p w14:paraId="795D1767" w14:textId="77777777" w:rsidR="006C40FA" w:rsidRDefault="006C40FA">
      <w:pPr>
        <w:rPr>
          <w:sz w:val="20"/>
        </w:rPr>
        <w:sectPr w:rsidR="006C40FA">
          <w:type w:val="continuous"/>
          <w:pgSz w:w="12240" w:h="15840"/>
          <w:pgMar w:top="380" w:right="1040" w:bottom="280" w:left="380" w:header="720" w:footer="720" w:gutter="0"/>
          <w:cols w:space="720"/>
        </w:sectPr>
      </w:pPr>
    </w:p>
    <w:p w14:paraId="0357C348" w14:textId="77777777" w:rsidR="006C40FA" w:rsidRDefault="00A16338">
      <w:pPr>
        <w:pStyle w:val="Title"/>
      </w:pPr>
      <w:r>
        <w:rPr>
          <w:noProof/>
        </w:rPr>
        <w:drawing>
          <wp:anchor distT="0" distB="0" distL="0" distR="0" simplePos="0" relativeHeight="15729152" behindDoc="0" locked="0" layoutInCell="1" allowOverlap="1" wp14:anchorId="2D64E30E" wp14:editId="12674D28">
            <wp:simplePos x="0" y="0"/>
            <wp:positionH relativeFrom="page">
              <wp:posOffset>315884</wp:posOffset>
            </wp:positionH>
            <wp:positionV relativeFrom="paragraph">
              <wp:posOffset>-171038</wp:posOffset>
            </wp:positionV>
            <wp:extent cx="1256609" cy="12566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256609" cy="1256609"/>
                    </a:xfrm>
                    <a:prstGeom prst="rect">
                      <a:avLst/>
                    </a:prstGeom>
                  </pic:spPr>
                </pic:pic>
              </a:graphicData>
            </a:graphic>
          </wp:anchor>
        </w:drawing>
      </w:r>
      <w:r>
        <w:t>Town</w:t>
      </w:r>
      <w:r>
        <w:rPr>
          <w:spacing w:val="-3"/>
        </w:rPr>
        <w:t xml:space="preserve"> </w:t>
      </w:r>
      <w:r>
        <w:t>of</w:t>
      </w:r>
      <w:r>
        <w:rPr>
          <w:spacing w:val="-3"/>
        </w:rPr>
        <w:t xml:space="preserve"> </w:t>
      </w:r>
      <w:r>
        <w:rPr>
          <w:spacing w:val="-2"/>
        </w:rPr>
        <w:t>Lincoln</w:t>
      </w:r>
    </w:p>
    <w:p w14:paraId="58EB542E" w14:textId="77777777" w:rsidR="006C40FA" w:rsidRDefault="00A16338">
      <w:pPr>
        <w:spacing w:before="172"/>
        <w:ind w:left="2305"/>
        <w:rPr>
          <w:rFonts w:ascii="Arial Narrow"/>
          <w:sz w:val="36"/>
        </w:rPr>
      </w:pPr>
      <w:r>
        <w:rPr>
          <w:rFonts w:ascii="Arial Narrow"/>
          <w:sz w:val="36"/>
        </w:rPr>
        <w:t>Board</w:t>
      </w:r>
      <w:r>
        <w:rPr>
          <w:rFonts w:ascii="Arial Narrow"/>
          <w:spacing w:val="-4"/>
          <w:sz w:val="36"/>
        </w:rPr>
        <w:t xml:space="preserve"> </w:t>
      </w:r>
      <w:r>
        <w:rPr>
          <w:rFonts w:ascii="Arial Narrow"/>
          <w:sz w:val="36"/>
        </w:rPr>
        <w:t>of</w:t>
      </w:r>
      <w:r>
        <w:rPr>
          <w:rFonts w:ascii="Arial Narrow"/>
          <w:spacing w:val="-4"/>
          <w:sz w:val="36"/>
        </w:rPr>
        <w:t xml:space="preserve"> </w:t>
      </w:r>
      <w:r>
        <w:rPr>
          <w:rFonts w:ascii="Arial Narrow"/>
          <w:spacing w:val="-2"/>
          <w:sz w:val="36"/>
        </w:rPr>
        <w:t>Health</w:t>
      </w:r>
    </w:p>
    <w:p w14:paraId="57095D4C" w14:textId="77777777" w:rsidR="006C40FA" w:rsidRDefault="00A16338">
      <w:pPr>
        <w:spacing w:before="189"/>
        <w:ind w:right="119"/>
        <w:jc w:val="right"/>
        <w:rPr>
          <w:rFonts w:ascii="Arial Narrow"/>
          <w:sz w:val="23"/>
        </w:rPr>
      </w:pPr>
      <w:r>
        <w:br w:type="column"/>
      </w:r>
      <w:r>
        <w:rPr>
          <w:rFonts w:ascii="Arial Narrow"/>
          <w:sz w:val="23"/>
        </w:rPr>
        <w:t>Lincoln</w:t>
      </w:r>
      <w:r>
        <w:rPr>
          <w:rFonts w:ascii="Arial Narrow"/>
          <w:spacing w:val="-1"/>
          <w:sz w:val="23"/>
        </w:rPr>
        <w:t xml:space="preserve"> </w:t>
      </w:r>
      <w:r>
        <w:rPr>
          <w:rFonts w:ascii="Arial Narrow"/>
          <w:sz w:val="23"/>
        </w:rPr>
        <w:t>Health</w:t>
      </w:r>
      <w:r>
        <w:rPr>
          <w:rFonts w:ascii="Arial Narrow"/>
          <w:spacing w:val="-2"/>
          <w:sz w:val="23"/>
        </w:rPr>
        <w:t xml:space="preserve"> Department</w:t>
      </w:r>
    </w:p>
    <w:p w14:paraId="1D4D1EBA" w14:textId="77777777" w:rsidR="006C40FA" w:rsidRDefault="00A16338">
      <w:pPr>
        <w:ind w:right="120"/>
        <w:jc w:val="right"/>
        <w:rPr>
          <w:rFonts w:ascii="Arial Narrow"/>
          <w:sz w:val="23"/>
        </w:rPr>
      </w:pPr>
      <w:r>
        <w:rPr>
          <w:rFonts w:ascii="Arial Narrow"/>
          <w:sz w:val="23"/>
        </w:rPr>
        <w:t xml:space="preserve">16 Lincoln </w:t>
      </w:r>
      <w:r>
        <w:rPr>
          <w:rFonts w:ascii="Arial Narrow"/>
          <w:spacing w:val="-5"/>
          <w:sz w:val="23"/>
        </w:rPr>
        <w:t>Rd</w:t>
      </w:r>
    </w:p>
    <w:p w14:paraId="32A0918C" w14:textId="77777777" w:rsidR="006C40FA" w:rsidRDefault="00A16338">
      <w:pPr>
        <w:spacing w:line="258" w:lineRule="exact"/>
        <w:ind w:right="120"/>
        <w:jc w:val="right"/>
        <w:rPr>
          <w:rFonts w:ascii="Arial Narrow"/>
          <w:sz w:val="23"/>
        </w:rPr>
      </w:pPr>
      <w:r>
        <w:rPr>
          <w:rFonts w:ascii="Arial Narrow"/>
          <w:sz w:val="23"/>
        </w:rPr>
        <w:t>Lincoln, MA</w:t>
      </w:r>
      <w:r>
        <w:rPr>
          <w:rFonts w:ascii="Arial Narrow"/>
          <w:spacing w:val="1"/>
          <w:sz w:val="23"/>
        </w:rPr>
        <w:t xml:space="preserve"> </w:t>
      </w:r>
      <w:r>
        <w:rPr>
          <w:rFonts w:ascii="Arial Narrow"/>
          <w:spacing w:val="-4"/>
          <w:sz w:val="23"/>
        </w:rPr>
        <w:t>01773</w:t>
      </w:r>
    </w:p>
    <w:p w14:paraId="54FC88BE" w14:textId="77777777" w:rsidR="006C40FA" w:rsidRDefault="00A16338">
      <w:pPr>
        <w:spacing w:line="258" w:lineRule="exact"/>
        <w:ind w:right="123"/>
        <w:jc w:val="right"/>
        <w:rPr>
          <w:rFonts w:ascii="Arial Narrow"/>
          <w:sz w:val="23"/>
        </w:rPr>
      </w:pPr>
      <w:r>
        <w:rPr>
          <w:rFonts w:ascii="Arial Narrow"/>
          <w:spacing w:val="-2"/>
          <w:sz w:val="23"/>
        </w:rPr>
        <w:t>781-259-</w:t>
      </w:r>
      <w:r>
        <w:rPr>
          <w:rFonts w:ascii="Arial Narrow"/>
          <w:spacing w:val="-4"/>
          <w:sz w:val="23"/>
        </w:rPr>
        <w:t>2614</w:t>
      </w:r>
    </w:p>
    <w:p w14:paraId="7716B58A" w14:textId="77777777" w:rsidR="006C40FA" w:rsidRDefault="00262F0D">
      <w:pPr>
        <w:ind w:right="122"/>
        <w:jc w:val="right"/>
        <w:rPr>
          <w:rFonts w:ascii="Arial Narrow"/>
          <w:sz w:val="23"/>
        </w:rPr>
      </w:pPr>
      <w:hyperlink r:id="rId9">
        <w:r w:rsidR="00A16338">
          <w:rPr>
            <w:rFonts w:ascii="Arial Narrow"/>
            <w:spacing w:val="-2"/>
            <w:sz w:val="23"/>
          </w:rPr>
          <w:t>benalfewv@lincolntown.org</w:t>
        </w:r>
      </w:hyperlink>
    </w:p>
    <w:p w14:paraId="3D3F6B24" w14:textId="77777777" w:rsidR="006C40FA" w:rsidRDefault="006C40FA">
      <w:pPr>
        <w:jc w:val="right"/>
        <w:rPr>
          <w:rFonts w:ascii="Arial Narrow"/>
          <w:sz w:val="23"/>
        </w:rPr>
        <w:sectPr w:rsidR="006C40FA">
          <w:type w:val="continuous"/>
          <w:pgSz w:w="12240" w:h="15840"/>
          <w:pgMar w:top="380" w:right="1040" w:bottom="280" w:left="380" w:header="720" w:footer="720" w:gutter="0"/>
          <w:cols w:num="2" w:space="720" w:equalWidth="0">
            <w:col w:w="6110" w:space="2154"/>
            <w:col w:w="2556"/>
          </w:cols>
        </w:sectPr>
      </w:pPr>
    </w:p>
    <w:p w14:paraId="44FE0F3B" w14:textId="77777777" w:rsidR="006C40FA" w:rsidRDefault="006C40FA">
      <w:pPr>
        <w:pStyle w:val="BodyText"/>
        <w:spacing w:before="3"/>
        <w:jc w:val="left"/>
        <w:rPr>
          <w:rFonts w:ascii="Arial Narrow"/>
          <w:sz w:val="4"/>
        </w:rPr>
      </w:pPr>
    </w:p>
    <w:p w14:paraId="619B2B64" w14:textId="77777777" w:rsidR="006C40FA" w:rsidRDefault="00A16338">
      <w:pPr>
        <w:pStyle w:val="BodyText"/>
        <w:spacing w:line="20" w:lineRule="exact"/>
        <w:ind w:left="2305"/>
        <w:jc w:val="left"/>
        <w:rPr>
          <w:rFonts w:ascii="Arial Narrow"/>
          <w:sz w:val="2"/>
        </w:rPr>
      </w:pPr>
      <w:r>
        <w:rPr>
          <w:rFonts w:ascii="Arial Narrow"/>
          <w:noProof/>
          <w:sz w:val="2"/>
        </w:rPr>
        <mc:AlternateContent>
          <mc:Choice Requires="wpg">
            <w:drawing>
              <wp:inline distT="0" distB="0" distL="0" distR="0" wp14:anchorId="2007AC6F" wp14:editId="616EDAF1">
                <wp:extent cx="5353050" cy="29845"/>
                <wp:effectExtent l="9525" t="9525" r="9525" b="177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050" cy="29845"/>
                          <a:chOff x="0" y="0"/>
                          <a:chExt cx="5353050" cy="29845"/>
                        </a:xfrm>
                      </wpg:grpSpPr>
                      <wps:wsp>
                        <wps:cNvPr id="3" name="Graphic 3"/>
                        <wps:cNvSpPr/>
                        <wps:spPr>
                          <a:xfrm>
                            <a:off x="9525" y="9525"/>
                            <a:ext cx="5334000" cy="10795"/>
                          </a:xfrm>
                          <a:custGeom>
                            <a:avLst/>
                            <a:gdLst/>
                            <a:ahLst/>
                            <a:cxnLst/>
                            <a:rect l="l" t="t" r="r" b="b"/>
                            <a:pathLst>
                              <a:path w="5334000" h="10795">
                                <a:moveTo>
                                  <a:pt x="0" y="0"/>
                                </a:moveTo>
                                <a:lnTo>
                                  <a:pt x="5334000" y="10795"/>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F7782F" id="Group 2" o:spid="_x0000_s1026" style="width:421.5pt;height:2.35pt;mso-position-horizontal-relative:char;mso-position-vertical-relative:line" coordsize="53530,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">
                <v:shape id="Graphic 3" o:spid="_x0000_s1027" style="position:absolute;left:95;top:95;width:53340;height:108;visibility:visible;mso-wrap-style:square;v-text-anchor:top" coordsize="53340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" path="m,l5334000,10795e" filled="f" strokeweight="1.5pt">
                  <v:path arrowok="t"/>
                </v:shape>
                <w10:anchorlock/>
              </v:group>
            </w:pict>
          </mc:Fallback>
        </mc:AlternateContent>
      </w:r>
    </w:p>
    <w:p w14:paraId="18DC76D1" w14:textId="77777777" w:rsidR="006C40FA" w:rsidRDefault="006C40FA">
      <w:pPr>
        <w:pStyle w:val="BodyText"/>
        <w:spacing w:before="167"/>
        <w:jc w:val="left"/>
        <w:rPr>
          <w:rFonts w:ascii="Arial Narrow"/>
          <w:sz w:val="24"/>
        </w:rPr>
      </w:pPr>
    </w:p>
    <w:p w14:paraId="5CC70172" w14:textId="77777777" w:rsidR="006C40FA" w:rsidRDefault="00A16338">
      <w:pPr>
        <w:tabs>
          <w:tab w:val="left" w:pos="8099"/>
        </w:tabs>
        <w:spacing w:before="1"/>
        <w:ind w:left="669"/>
        <w:jc w:val="center"/>
        <w:rPr>
          <w:b/>
          <w:sz w:val="24"/>
        </w:rPr>
      </w:pPr>
      <w:r>
        <w:rPr>
          <w:b/>
          <w:sz w:val="24"/>
        </w:rPr>
        <w:t>FOR</w:t>
      </w:r>
      <w:r>
        <w:rPr>
          <w:b/>
          <w:spacing w:val="-1"/>
          <w:sz w:val="24"/>
        </w:rPr>
        <w:t xml:space="preserve"> </w:t>
      </w:r>
      <w:r>
        <w:rPr>
          <w:b/>
          <w:sz w:val="24"/>
        </w:rPr>
        <w:t xml:space="preserve">IMMEDIATE </w:t>
      </w:r>
      <w:r>
        <w:rPr>
          <w:b/>
          <w:spacing w:val="-2"/>
          <w:sz w:val="24"/>
        </w:rPr>
        <w:t>RELEASE</w:t>
      </w:r>
      <w:r>
        <w:rPr>
          <w:b/>
          <w:sz w:val="24"/>
        </w:rPr>
        <w:tab/>
        <w:t>September</w:t>
      </w:r>
      <w:r>
        <w:rPr>
          <w:b/>
          <w:spacing w:val="-3"/>
          <w:sz w:val="24"/>
        </w:rPr>
        <w:t xml:space="preserve"> </w:t>
      </w:r>
      <w:r>
        <w:rPr>
          <w:b/>
          <w:sz w:val="24"/>
        </w:rPr>
        <w:t xml:space="preserve">4, </w:t>
      </w:r>
      <w:r>
        <w:rPr>
          <w:b/>
          <w:spacing w:val="-4"/>
          <w:sz w:val="24"/>
        </w:rPr>
        <w:t>2024</w:t>
      </w:r>
    </w:p>
    <w:p w14:paraId="644B14FF" w14:textId="5CCB1E6B" w:rsidR="00A16338" w:rsidRDefault="00A16338">
      <w:pPr>
        <w:spacing w:before="276"/>
        <w:ind w:left="715"/>
        <w:jc w:val="center"/>
        <w:rPr>
          <w:b/>
          <w:sz w:val="24"/>
        </w:rPr>
      </w:pPr>
      <w:r>
        <w:rPr>
          <w:b/>
          <w:sz w:val="24"/>
        </w:rPr>
        <w:t>West Nile Virus increased risk to Moderate in Lincoln</w:t>
      </w:r>
    </w:p>
    <w:p w14:paraId="598F643B" w14:textId="6EEBB9FD" w:rsidR="006C40FA" w:rsidRDefault="00A16338">
      <w:pPr>
        <w:spacing w:before="276"/>
        <w:ind w:left="715"/>
        <w:jc w:val="center"/>
        <w:rPr>
          <w:b/>
          <w:sz w:val="24"/>
        </w:rPr>
      </w:pPr>
      <w:r>
        <w:rPr>
          <w:b/>
          <w:sz w:val="24"/>
        </w:rPr>
        <w:t>Eastern</w:t>
      </w:r>
      <w:r>
        <w:rPr>
          <w:b/>
          <w:spacing w:val="-3"/>
          <w:sz w:val="24"/>
        </w:rPr>
        <w:t xml:space="preserve"> </w:t>
      </w:r>
      <w:r>
        <w:rPr>
          <w:b/>
          <w:sz w:val="24"/>
        </w:rPr>
        <w:t>Equine</w:t>
      </w:r>
      <w:r>
        <w:rPr>
          <w:b/>
          <w:spacing w:val="-3"/>
          <w:sz w:val="24"/>
        </w:rPr>
        <w:t xml:space="preserve"> </w:t>
      </w:r>
      <w:r>
        <w:rPr>
          <w:b/>
          <w:sz w:val="24"/>
        </w:rPr>
        <w:t>Encephalitis</w:t>
      </w:r>
      <w:r>
        <w:rPr>
          <w:b/>
          <w:spacing w:val="-2"/>
          <w:sz w:val="24"/>
        </w:rPr>
        <w:t xml:space="preserve"> </w:t>
      </w:r>
      <w:r>
        <w:rPr>
          <w:b/>
          <w:sz w:val="24"/>
        </w:rPr>
        <w:t>(EEE)</w:t>
      </w:r>
      <w:r>
        <w:rPr>
          <w:b/>
          <w:spacing w:val="-3"/>
          <w:sz w:val="24"/>
        </w:rPr>
        <w:t xml:space="preserve"> </w:t>
      </w:r>
      <w:r>
        <w:rPr>
          <w:b/>
          <w:sz w:val="24"/>
        </w:rPr>
        <w:t>Increased</w:t>
      </w:r>
      <w:r>
        <w:rPr>
          <w:b/>
          <w:spacing w:val="-2"/>
          <w:sz w:val="24"/>
        </w:rPr>
        <w:t xml:space="preserve"> </w:t>
      </w:r>
      <w:r>
        <w:rPr>
          <w:b/>
          <w:sz w:val="24"/>
        </w:rPr>
        <w:t>Risk</w:t>
      </w:r>
      <w:r>
        <w:rPr>
          <w:b/>
          <w:spacing w:val="-2"/>
          <w:sz w:val="24"/>
        </w:rPr>
        <w:t xml:space="preserve"> </w:t>
      </w:r>
      <w:r>
        <w:rPr>
          <w:b/>
          <w:sz w:val="24"/>
        </w:rPr>
        <w:t>to</w:t>
      </w:r>
      <w:r>
        <w:rPr>
          <w:b/>
          <w:spacing w:val="-2"/>
          <w:sz w:val="24"/>
        </w:rPr>
        <w:t xml:space="preserve"> </w:t>
      </w:r>
      <w:r>
        <w:rPr>
          <w:b/>
          <w:sz w:val="24"/>
        </w:rPr>
        <w:t>Moderate</w:t>
      </w:r>
      <w:r>
        <w:rPr>
          <w:b/>
          <w:spacing w:val="-3"/>
          <w:sz w:val="24"/>
        </w:rPr>
        <w:t xml:space="preserve"> </w:t>
      </w:r>
      <w:r>
        <w:rPr>
          <w:b/>
          <w:sz w:val="24"/>
        </w:rPr>
        <w:t>in</w:t>
      </w:r>
      <w:r>
        <w:rPr>
          <w:b/>
          <w:spacing w:val="-2"/>
          <w:sz w:val="24"/>
        </w:rPr>
        <w:t xml:space="preserve"> Sudbury</w:t>
      </w:r>
    </w:p>
    <w:p w14:paraId="6D0501E6" w14:textId="6CB9B9EA" w:rsidR="006C40FA" w:rsidRDefault="00A16338">
      <w:pPr>
        <w:spacing w:before="12"/>
        <w:ind w:left="714"/>
        <w:jc w:val="center"/>
        <w:rPr>
          <w:b/>
          <w:sz w:val="24"/>
        </w:rPr>
      </w:pPr>
      <w:r>
        <w:rPr>
          <w:b/>
          <w:sz w:val="24"/>
        </w:rPr>
        <w:t xml:space="preserve">EEE risk </w:t>
      </w:r>
      <w:r w:rsidR="00262F0D">
        <w:rPr>
          <w:b/>
          <w:sz w:val="24"/>
        </w:rPr>
        <w:t>remains</w:t>
      </w:r>
      <w:r>
        <w:rPr>
          <w:b/>
          <w:sz w:val="24"/>
        </w:rPr>
        <w:t xml:space="preserve"> Low in Lincoln</w:t>
      </w:r>
      <w:r>
        <w:rPr>
          <w:b/>
          <w:spacing w:val="-1"/>
          <w:sz w:val="24"/>
        </w:rPr>
        <w:t xml:space="preserve"> </w:t>
      </w:r>
    </w:p>
    <w:p w14:paraId="73585BBE" w14:textId="273FC35E" w:rsidR="00A16338" w:rsidRPr="00A16338" w:rsidRDefault="00262F0D" w:rsidP="00A16338">
      <w:pPr>
        <w:pStyle w:val="BodyText"/>
        <w:spacing w:before="275"/>
        <w:ind w:left="1086" w:right="369"/>
      </w:pPr>
      <w:r>
        <w:t xml:space="preserve">On </w:t>
      </w:r>
      <w:r>
        <w:t xml:space="preserve">Wednesday, September 5, </w:t>
      </w:r>
      <w:proofErr w:type="gramStart"/>
      <w:r>
        <w:t>2024</w:t>
      </w:r>
      <w:proofErr w:type="gramEnd"/>
      <w:r w:rsidRPr="00A16338">
        <w:t xml:space="preserve"> </w:t>
      </w:r>
      <w:r>
        <w:t>t</w:t>
      </w:r>
      <w:r w:rsidR="00A16338" w:rsidRPr="00A16338">
        <w:t>he Massachusetts Department of Public Health (DPH) announced two additional human cases of West Nile virus (WNV) in Massachusetts, bringing the total number of human cases</w:t>
      </w:r>
      <w:r>
        <w:t xml:space="preserve"> </w:t>
      </w:r>
      <w:r w:rsidR="00A16338" w:rsidRPr="00A16338">
        <w:t xml:space="preserve">to six. One is a man in his 50s who was exposed in Suffolk County; the other is a man in his 80s with exposure in southern Middlesex County. </w:t>
      </w:r>
    </w:p>
    <w:p w14:paraId="34A0B8C7" w14:textId="77777777" w:rsidR="00A16338" w:rsidRPr="00A16338" w:rsidRDefault="00A16338" w:rsidP="00A16338">
      <w:pPr>
        <w:pStyle w:val="BodyText"/>
        <w:spacing w:before="275"/>
        <w:ind w:left="1086" w:right="369"/>
      </w:pPr>
      <w:r w:rsidRPr="00A16338">
        <w:t>There have been 286 WNV-positive mosquito samples so far this year detected from Barnstable, Berkshire, Bristol, Dukes, Essex, Hampden, Middlesex, Norfolk, Plymouth, Suffolk, and Worcester counties. The risk of human infection with WNV is moderate or high in Greater Boston (Middlesex, Norfolk, and Suffolk counties) and is also elevated in parts of Barnstable, Bristol, Essex, Hampden, Plymouth, and Worcester counties.</w:t>
      </w:r>
    </w:p>
    <w:p w14:paraId="14DD7E71" w14:textId="22E55326" w:rsidR="00A16338" w:rsidRPr="00A16338" w:rsidRDefault="00A16338" w:rsidP="00A16338">
      <w:pPr>
        <w:pStyle w:val="BodyText"/>
        <w:spacing w:before="275"/>
        <w:ind w:left="1086" w:right="369"/>
      </w:pPr>
      <w:r w:rsidRPr="00A16338">
        <w:t>WNV is usually transmitted to humans through the bite of an infected mosquito. No animal cases of WNV have been detected so far this year.</w:t>
      </w:r>
    </w:p>
    <w:p w14:paraId="7426C5EB" w14:textId="3631FADF" w:rsidR="006C40FA" w:rsidRDefault="00A16338">
      <w:pPr>
        <w:pStyle w:val="BodyText"/>
        <w:spacing w:before="275"/>
        <w:ind w:left="1086" w:right="369"/>
      </w:pPr>
      <w:r>
        <w:t>The</w:t>
      </w:r>
      <w:r>
        <w:rPr>
          <w:spacing w:val="40"/>
        </w:rPr>
        <w:t xml:space="preserve"> </w:t>
      </w:r>
      <w:r>
        <w:t>Massachusetts</w:t>
      </w:r>
      <w:r>
        <w:rPr>
          <w:spacing w:val="40"/>
        </w:rPr>
        <w:t xml:space="preserve"> </w:t>
      </w:r>
      <w:r>
        <w:t>Department</w:t>
      </w:r>
      <w:r>
        <w:rPr>
          <w:spacing w:val="40"/>
        </w:rPr>
        <w:t xml:space="preserve"> </w:t>
      </w:r>
      <w:r>
        <w:t>of</w:t>
      </w:r>
      <w:r>
        <w:rPr>
          <w:spacing w:val="40"/>
        </w:rPr>
        <w:t xml:space="preserve"> </w:t>
      </w:r>
      <w:r>
        <w:t>Public</w:t>
      </w:r>
      <w:r>
        <w:rPr>
          <w:spacing w:val="40"/>
        </w:rPr>
        <w:t xml:space="preserve"> </w:t>
      </w:r>
      <w:r>
        <w:t>Health</w:t>
      </w:r>
      <w:r>
        <w:rPr>
          <w:spacing w:val="40"/>
        </w:rPr>
        <w:t xml:space="preserve"> </w:t>
      </w:r>
      <w:r>
        <w:t>(MDPH)</w:t>
      </w:r>
      <w:r>
        <w:rPr>
          <w:spacing w:val="40"/>
        </w:rPr>
        <w:t xml:space="preserve"> </w:t>
      </w:r>
      <w:r>
        <w:t>has</w:t>
      </w:r>
      <w:r>
        <w:rPr>
          <w:spacing w:val="40"/>
        </w:rPr>
        <w:t xml:space="preserve"> </w:t>
      </w:r>
      <w:r>
        <w:t>increased</w:t>
      </w:r>
      <w:r>
        <w:rPr>
          <w:spacing w:val="40"/>
        </w:rPr>
        <w:t xml:space="preserve"> </w:t>
      </w:r>
      <w:r>
        <w:t>the</w:t>
      </w:r>
      <w:r>
        <w:rPr>
          <w:spacing w:val="40"/>
        </w:rPr>
        <w:t xml:space="preserve"> </w:t>
      </w:r>
      <w:r>
        <w:t>Eastern</w:t>
      </w:r>
      <w:r>
        <w:rPr>
          <w:spacing w:val="40"/>
        </w:rPr>
        <w:t xml:space="preserve"> </w:t>
      </w:r>
      <w:r>
        <w:t xml:space="preserve">Equine Encephalitis (EEE) risk level to </w:t>
      </w:r>
      <w:r w:rsidRPr="00262F0D">
        <w:rPr>
          <w:b/>
          <w:bCs/>
        </w:rPr>
        <w:t>Moderate</w:t>
      </w:r>
      <w:r>
        <w:t xml:space="preserve"> in </w:t>
      </w:r>
      <w:r w:rsidRPr="00A16338">
        <w:rPr>
          <w:b/>
          <w:bCs/>
        </w:rPr>
        <w:t xml:space="preserve">Sudbury. </w:t>
      </w:r>
      <w:r>
        <w:t>The virus has been detected in mosquitoes</w:t>
      </w:r>
      <w:r>
        <w:rPr>
          <w:spacing w:val="40"/>
        </w:rPr>
        <w:t xml:space="preserve"> </w:t>
      </w:r>
      <w:r>
        <w:t xml:space="preserve">collected from the surveillance program in </w:t>
      </w:r>
      <w:r w:rsidRPr="00A16338">
        <w:rPr>
          <w:b/>
          <w:bCs/>
        </w:rPr>
        <w:t>Sudbury</w:t>
      </w:r>
      <w:r>
        <w:t>. There has been an increase in positive EEE mosquitos as we are heading into peak mosquito season. There are currently no human cases.</w:t>
      </w:r>
    </w:p>
    <w:p w14:paraId="0E83C1D5" w14:textId="77777777" w:rsidR="006C40FA" w:rsidRDefault="00A16338">
      <w:pPr>
        <w:pStyle w:val="BodyText"/>
        <w:spacing w:before="253"/>
        <w:ind w:left="1086" w:right="592"/>
      </w:pPr>
      <w:r>
        <w:t>EEE</w:t>
      </w:r>
      <w:r>
        <w:rPr>
          <w:spacing w:val="-6"/>
        </w:rPr>
        <w:t xml:space="preserve"> </w:t>
      </w:r>
      <w:r>
        <w:t>is</w:t>
      </w:r>
      <w:r>
        <w:rPr>
          <w:spacing w:val="-5"/>
        </w:rPr>
        <w:t xml:space="preserve"> </w:t>
      </w:r>
      <w:r>
        <w:t>a</w:t>
      </w:r>
      <w:r>
        <w:rPr>
          <w:spacing w:val="-5"/>
        </w:rPr>
        <w:t xml:space="preserve"> </w:t>
      </w:r>
      <w:r>
        <w:t>rare</w:t>
      </w:r>
      <w:r>
        <w:rPr>
          <w:spacing w:val="-5"/>
        </w:rPr>
        <w:t xml:space="preserve"> </w:t>
      </w:r>
      <w:r>
        <w:t>but</w:t>
      </w:r>
      <w:r>
        <w:rPr>
          <w:spacing w:val="-6"/>
        </w:rPr>
        <w:t xml:space="preserve"> </w:t>
      </w:r>
      <w:r>
        <w:t>serious</w:t>
      </w:r>
      <w:r>
        <w:rPr>
          <w:spacing w:val="-7"/>
        </w:rPr>
        <w:t xml:space="preserve"> </w:t>
      </w:r>
      <w:r>
        <w:t>illness</w:t>
      </w:r>
      <w:r>
        <w:rPr>
          <w:spacing w:val="-5"/>
        </w:rPr>
        <w:t xml:space="preserve"> </w:t>
      </w:r>
      <w:r>
        <w:t>spread</w:t>
      </w:r>
      <w:r>
        <w:rPr>
          <w:spacing w:val="-5"/>
        </w:rPr>
        <w:t xml:space="preserve"> </w:t>
      </w:r>
      <w:r>
        <w:t>by</w:t>
      </w:r>
      <w:r>
        <w:rPr>
          <w:spacing w:val="-5"/>
        </w:rPr>
        <w:t xml:space="preserve"> </w:t>
      </w:r>
      <w:r>
        <w:t>the</w:t>
      </w:r>
      <w:r>
        <w:rPr>
          <w:spacing w:val="-5"/>
        </w:rPr>
        <w:t xml:space="preserve"> </w:t>
      </w:r>
      <w:r>
        <w:t>bite</w:t>
      </w:r>
      <w:r>
        <w:rPr>
          <w:spacing w:val="-5"/>
        </w:rPr>
        <w:t xml:space="preserve"> </w:t>
      </w:r>
      <w:r>
        <w:t>of</w:t>
      </w:r>
      <w:r>
        <w:rPr>
          <w:spacing w:val="-4"/>
        </w:rPr>
        <w:t xml:space="preserve"> </w:t>
      </w:r>
      <w:r>
        <w:t>an</w:t>
      </w:r>
      <w:r>
        <w:rPr>
          <w:spacing w:val="-5"/>
        </w:rPr>
        <w:t xml:space="preserve"> </w:t>
      </w:r>
      <w:r>
        <w:t>infected</w:t>
      </w:r>
      <w:r>
        <w:rPr>
          <w:spacing w:val="-5"/>
        </w:rPr>
        <w:t xml:space="preserve"> </w:t>
      </w:r>
      <w:r>
        <w:t>mosquito.</w:t>
      </w:r>
      <w:r>
        <w:rPr>
          <w:spacing w:val="-5"/>
        </w:rPr>
        <w:t xml:space="preserve"> </w:t>
      </w:r>
      <w:r>
        <w:t>While</w:t>
      </w:r>
      <w:r>
        <w:rPr>
          <w:spacing w:val="-7"/>
        </w:rPr>
        <w:t xml:space="preserve"> </w:t>
      </w:r>
      <w:r>
        <w:t>EEE</w:t>
      </w:r>
      <w:r>
        <w:rPr>
          <w:spacing w:val="-5"/>
        </w:rPr>
        <w:t xml:space="preserve"> </w:t>
      </w:r>
      <w:r>
        <w:t>can</w:t>
      </w:r>
      <w:r>
        <w:rPr>
          <w:spacing w:val="-5"/>
        </w:rPr>
        <w:t xml:space="preserve"> </w:t>
      </w:r>
      <w:r>
        <w:t>infect</w:t>
      </w:r>
      <w:r>
        <w:rPr>
          <w:spacing w:val="-4"/>
        </w:rPr>
        <w:t xml:space="preserve"> </w:t>
      </w:r>
      <w:r>
        <w:t>people of</w:t>
      </w:r>
      <w:r>
        <w:rPr>
          <w:spacing w:val="-1"/>
        </w:rPr>
        <w:t xml:space="preserve"> </w:t>
      </w:r>
      <w:r>
        <w:t>all ages, people under 15 years of age or over 50 years of age are at greatest risk for serious illness.</w:t>
      </w:r>
    </w:p>
    <w:p w14:paraId="6FAFCCC9" w14:textId="77777777" w:rsidR="006C40FA" w:rsidRDefault="006C40FA">
      <w:pPr>
        <w:pStyle w:val="BodyText"/>
        <w:jc w:val="left"/>
      </w:pPr>
    </w:p>
    <w:p w14:paraId="0B997244" w14:textId="4DD4ED14" w:rsidR="00A16338" w:rsidRPr="00A16338" w:rsidRDefault="00A16338" w:rsidP="00A16338">
      <w:pPr>
        <w:pStyle w:val="BodyText"/>
        <w:spacing w:before="275"/>
        <w:ind w:left="1086" w:right="369"/>
        <w:jc w:val="left"/>
        <w:rPr>
          <w:b/>
          <w:bCs/>
        </w:rPr>
      </w:pPr>
      <w:r w:rsidRPr="00A16338">
        <w:rPr>
          <w:b/>
          <w:bCs/>
        </w:rPr>
        <w:t>People have an important role to play in protecting themselves and their loved ones from illnesses caused by mosquitoes</w:t>
      </w:r>
    </w:p>
    <w:p w14:paraId="4EBEC131" w14:textId="18C15FF1" w:rsidR="00A16338" w:rsidRDefault="00A16338">
      <w:pPr>
        <w:pStyle w:val="BodyText"/>
        <w:jc w:val="left"/>
      </w:pPr>
    </w:p>
    <w:p w14:paraId="46503501" w14:textId="77777777" w:rsidR="006C40FA" w:rsidRDefault="00A16338">
      <w:pPr>
        <w:spacing w:line="270" w:lineRule="exact"/>
        <w:ind w:left="1086"/>
        <w:jc w:val="both"/>
        <w:rPr>
          <w:b/>
          <w:sz w:val="24"/>
        </w:rPr>
      </w:pPr>
      <w:r>
        <w:rPr>
          <w:b/>
          <w:sz w:val="24"/>
        </w:rPr>
        <w:t xml:space="preserve">Avoid Mosquito </w:t>
      </w:r>
      <w:r>
        <w:rPr>
          <w:b/>
          <w:spacing w:val="-2"/>
          <w:sz w:val="24"/>
        </w:rPr>
        <w:t>Bites</w:t>
      </w:r>
    </w:p>
    <w:p w14:paraId="0E0E361E" w14:textId="77777777" w:rsidR="006C40FA" w:rsidRDefault="00A16338">
      <w:pPr>
        <w:pStyle w:val="ListParagraph"/>
        <w:numPr>
          <w:ilvl w:val="0"/>
          <w:numId w:val="1"/>
        </w:numPr>
        <w:tabs>
          <w:tab w:val="left" w:pos="1598"/>
          <w:tab w:val="left" w:pos="1780"/>
        </w:tabs>
        <w:ind w:hanging="361"/>
      </w:pPr>
      <w:r>
        <w:rPr>
          <w:b/>
        </w:rPr>
        <w:t>Apply Insect Repellent</w:t>
      </w:r>
      <w:r>
        <w:rPr>
          <w:b/>
          <w:spacing w:val="-3"/>
        </w:rPr>
        <w:t xml:space="preserve"> </w:t>
      </w:r>
      <w:r>
        <w:t xml:space="preserve">when you go outdoors. Use EPA-registered repellent with </w:t>
      </w:r>
      <w:r>
        <w:rPr>
          <w:b/>
        </w:rPr>
        <w:t>DEET</w:t>
      </w:r>
      <w:r>
        <w:t xml:space="preserve">, </w:t>
      </w:r>
      <w:r>
        <w:rPr>
          <w:b/>
        </w:rPr>
        <w:t>permethrin,</w:t>
      </w:r>
      <w:r>
        <w:rPr>
          <w:b/>
          <w:spacing w:val="-13"/>
        </w:rPr>
        <w:t xml:space="preserve"> </w:t>
      </w:r>
      <w:r>
        <w:t>or</w:t>
      </w:r>
      <w:r>
        <w:rPr>
          <w:spacing w:val="-11"/>
        </w:rPr>
        <w:t xml:space="preserve"> </w:t>
      </w:r>
      <w:r>
        <w:rPr>
          <w:b/>
        </w:rPr>
        <w:t>picaridin</w:t>
      </w:r>
      <w:r>
        <w:rPr>
          <w:b/>
          <w:spacing w:val="-14"/>
        </w:rPr>
        <w:t xml:space="preserve"> </w:t>
      </w:r>
      <w:r>
        <w:t>according</w:t>
      </w:r>
      <w:r>
        <w:rPr>
          <w:spacing w:val="-14"/>
        </w:rPr>
        <w:t xml:space="preserve"> </w:t>
      </w:r>
      <w:r>
        <w:t>to</w:t>
      </w:r>
      <w:r>
        <w:rPr>
          <w:spacing w:val="-13"/>
        </w:rPr>
        <w:t xml:space="preserve"> </w:t>
      </w:r>
      <w:r>
        <w:t>the</w:t>
      </w:r>
      <w:r>
        <w:rPr>
          <w:spacing w:val="-14"/>
        </w:rPr>
        <w:t xml:space="preserve"> </w:t>
      </w:r>
      <w:r>
        <w:t>instructions</w:t>
      </w:r>
      <w:r>
        <w:rPr>
          <w:spacing w:val="-14"/>
        </w:rPr>
        <w:t xml:space="preserve"> </w:t>
      </w:r>
      <w:r>
        <w:t>on</w:t>
      </w:r>
      <w:r>
        <w:rPr>
          <w:spacing w:val="-11"/>
        </w:rPr>
        <w:t xml:space="preserve"> </w:t>
      </w:r>
      <w:r>
        <w:t>the</w:t>
      </w:r>
      <w:r>
        <w:rPr>
          <w:spacing w:val="-12"/>
        </w:rPr>
        <w:t xml:space="preserve"> </w:t>
      </w:r>
      <w:r>
        <w:t>product</w:t>
      </w:r>
      <w:r>
        <w:rPr>
          <w:spacing w:val="-11"/>
        </w:rPr>
        <w:t xml:space="preserve"> </w:t>
      </w:r>
      <w:r>
        <w:t>label.</w:t>
      </w:r>
      <w:r>
        <w:rPr>
          <w:spacing w:val="-12"/>
        </w:rPr>
        <w:t xml:space="preserve"> </w:t>
      </w:r>
      <w:r>
        <w:t>DEET</w:t>
      </w:r>
      <w:r>
        <w:rPr>
          <w:spacing w:val="-14"/>
        </w:rPr>
        <w:t xml:space="preserve"> </w:t>
      </w:r>
      <w:r>
        <w:t>products</w:t>
      </w:r>
      <w:r>
        <w:rPr>
          <w:spacing w:val="-14"/>
        </w:rPr>
        <w:t xml:space="preserve"> </w:t>
      </w:r>
      <w:r>
        <w:t>should not be used on infants under two months of age and should be used in concentrations of 30% or less on older children. Permethrin products are intended for use on items such as clothing, shoes, bed nets and camping gear and should not be applied to skin.</w:t>
      </w:r>
    </w:p>
    <w:p w14:paraId="523ECCB4" w14:textId="77777777" w:rsidR="006C40FA" w:rsidRDefault="00A16338">
      <w:pPr>
        <w:pStyle w:val="ListParagraph"/>
        <w:numPr>
          <w:ilvl w:val="0"/>
          <w:numId w:val="1"/>
        </w:numPr>
        <w:tabs>
          <w:tab w:val="left" w:pos="1598"/>
          <w:tab w:val="left" w:pos="1780"/>
        </w:tabs>
        <w:ind w:right="394" w:hanging="361"/>
      </w:pPr>
      <w:r>
        <w:rPr>
          <w:b/>
        </w:rPr>
        <w:t>Clothing</w:t>
      </w:r>
      <w:r>
        <w:rPr>
          <w:b/>
          <w:spacing w:val="-14"/>
        </w:rPr>
        <w:t xml:space="preserve"> </w:t>
      </w:r>
      <w:r>
        <w:rPr>
          <w:b/>
        </w:rPr>
        <w:t>Can</w:t>
      </w:r>
      <w:r>
        <w:rPr>
          <w:b/>
          <w:spacing w:val="-14"/>
        </w:rPr>
        <w:t xml:space="preserve"> </w:t>
      </w:r>
      <w:r>
        <w:rPr>
          <w:b/>
        </w:rPr>
        <w:t>Help</w:t>
      </w:r>
      <w:r>
        <w:rPr>
          <w:b/>
          <w:spacing w:val="-13"/>
        </w:rPr>
        <w:t xml:space="preserve"> </w:t>
      </w:r>
      <w:r>
        <w:t>reduce</w:t>
      </w:r>
      <w:r>
        <w:rPr>
          <w:spacing w:val="-14"/>
        </w:rPr>
        <w:t xml:space="preserve"> </w:t>
      </w:r>
      <w:r>
        <w:t>mosquito</w:t>
      </w:r>
      <w:r>
        <w:rPr>
          <w:spacing w:val="-13"/>
        </w:rPr>
        <w:t xml:space="preserve"> </w:t>
      </w:r>
      <w:r>
        <w:t>bites.</w:t>
      </w:r>
      <w:r>
        <w:rPr>
          <w:spacing w:val="-14"/>
        </w:rPr>
        <w:t xml:space="preserve"> </w:t>
      </w:r>
      <w:r>
        <w:t>Weather</w:t>
      </w:r>
      <w:r>
        <w:rPr>
          <w:spacing w:val="-14"/>
        </w:rPr>
        <w:t xml:space="preserve"> </w:t>
      </w:r>
      <w:r>
        <w:t>permitting,</w:t>
      </w:r>
      <w:r>
        <w:rPr>
          <w:spacing w:val="-13"/>
        </w:rPr>
        <w:t xml:space="preserve"> </w:t>
      </w:r>
      <w:r>
        <w:t>wearing</w:t>
      </w:r>
      <w:r>
        <w:rPr>
          <w:spacing w:val="-14"/>
        </w:rPr>
        <w:t xml:space="preserve"> </w:t>
      </w:r>
      <w:r>
        <w:t>long-sleeves,</w:t>
      </w:r>
      <w:r>
        <w:rPr>
          <w:spacing w:val="-14"/>
        </w:rPr>
        <w:t xml:space="preserve"> </w:t>
      </w:r>
      <w:r>
        <w:t>long</w:t>
      </w:r>
      <w:r>
        <w:rPr>
          <w:spacing w:val="-13"/>
        </w:rPr>
        <w:t xml:space="preserve"> </w:t>
      </w:r>
      <w:r>
        <w:t>pants</w:t>
      </w:r>
      <w:r>
        <w:rPr>
          <w:spacing w:val="-14"/>
        </w:rPr>
        <w:t xml:space="preserve"> </w:t>
      </w:r>
      <w:r>
        <w:t>and socks when outdoors will help keep mosquitoes away from your skin.</w:t>
      </w:r>
    </w:p>
    <w:p w14:paraId="4E3FEAE2" w14:textId="77777777" w:rsidR="006C40FA" w:rsidRDefault="00A16338">
      <w:pPr>
        <w:pStyle w:val="ListParagraph"/>
        <w:numPr>
          <w:ilvl w:val="0"/>
          <w:numId w:val="1"/>
        </w:numPr>
        <w:tabs>
          <w:tab w:val="left" w:pos="1598"/>
          <w:tab w:val="left" w:pos="1780"/>
        </w:tabs>
        <w:ind w:hanging="361"/>
      </w:pPr>
      <w:r>
        <w:rPr>
          <w:b/>
        </w:rPr>
        <w:t>Be</w:t>
      </w:r>
      <w:r>
        <w:rPr>
          <w:b/>
          <w:spacing w:val="-1"/>
        </w:rPr>
        <w:t xml:space="preserve"> </w:t>
      </w:r>
      <w:r>
        <w:rPr>
          <w:b/>
        </w:rPr>
        <w:t>Aware</w:t>
      </w:r>
      <w:r>
        <w:rPr>
          <w:b/>
          <w:spacing w:val="-1"/>
        </w:rPr>
        <w:t xml:space="preserve"> </w:t>
      </w:r>
      <w:r>
        <w:rPr>
          <w:b/>
        </w:rPr>
        <w:t>of Peak</w:t>
      </w:r>
      <w:r>
        <w:rPr>
          <w:b/>
          <w:spacing w:val="-2"/>
        </w:rPr>
        <w:t xml:space="preserve"> </w:t>
      </w:r>
      <w:r>
        <w:rPr>
          <w:b/>
        </w:rPr>
        <w:t>Mosquito</w:t>
      </w:r>
      <w:r>
        <w:rPr>
          <w:b/>
          <w:spacing w:val="-1"/>
        </w:rPr>
        <w:t xml:space="preserve"> </w:t>
      </w:r>
      <w:r>
        <w:rPr>
          <w:b/>
        </w:rPr>
        <w:t xml:space="preserve">Hours </w:t>
      </w:r>
      <w:r>
        <w:t>- The</w:t>
      </w:r>
      <w:r>
        <w:rPr>
          <w:spacing w:val="-1"/>
        </w:rPr>
        <w:t xml:space="preserve"> </w:t>
      </w:r>
      <w:r>
        <w:t>hours</w:t>
      </w:r>
      <w:r>
        <w:rPr>
          <w:spacing w:val="-1"/>
        </w:rPr>
        <w:t xml:space="preserve"> </w:t>
      </w:r>
      <w:r>
        <w:t>from</w:t>
      </w:r>
      <w:r>
        <w:rPr>
          <w:spacing w:val="-3"/>
        </w:rPr>
        <w:t xml:space="preserve"> </w:t>
      </w:r>
      <w:r>
        <w:t>dusk</w:t>
      </w:r>
      <w:r>
        <w:rPr>
          <w:spacing w:val="-1"/>
        </w:rPr>
        <w:t xml:space="preserve"> </w:t>
      </w:r>
      <w:r>
        <w:t>to</w:t>
      </w:r>
      <w:r>
        <w:rPr>
          <w:spacing w:val="-1"/>
        </w:rPr>
        <w:t xml:space="preserve"> </w:t>
      </w:r>
      <w:r>
        <w:t>dawn</w:t>
      </w:r>
      <w:r>
        <w:rPr>
          <w:spacing w:val="-1"/>
        </w:rPr>
        <w:t xml:space="preserve"> </w:t>
      </w:r>
      <w:r>
        <w:t>are</w:t>
      </w:r>
      <w:r>
        <w:rPr>
          <w:spacing w:val="-1"/>
        </w:rPr>
        <w:t xml:space="preserve"> </w:t>
      </w:r>
      <w:r>
        <w:t>peak</w:t>
      </w:r>
      <w:r>
        <w:rPr>
          <w:spacing w:val="-1"/>
        </w:rPr>
        <w:t xml:space="preserve"> </w:t>
      </w:r>
      <w:r>
        <w:t>biting times</w:t>
      </w:r>
      <w:r>
        <w:rPr>
          <w:spacing w:val="-1"/>
        </w:rPr>
        <w:t xml:space="preserve"> </w:t>
      </w:r>
      <w:r>
        <w:t>for many mosquitoes. When risk is increased, consider rescheduling outdoor activities that occur during evening or early</w:t>
      </w:r>
      <w:r>
        <w:rPr>
          <w:spacing w:val="-2"/>
        </w:rPr>
        <w:t xml:space="preserve"> </w:t>
      </w:r>
      <w:r>
        <w:t>morning. If you are</w:t>
      </w:r>
      <w:r>
        <w:rPr>
          <w:spacing w:val="-2"/>
        </w:rPr>
        <w:t xml:space="preserve"> </w:t>
      </w:r>
      <w:r>
        <w:t>outdoors</w:t>
      </w:r>
      <w:r>
        <w:rPr>
          <w:spacing w:val="-2"/>
        </w:rPr>
        <w:t xml:space="preserve"> </w:t>
      </w:r>
      <w:r>
        <w:t>at</w:t>
      </w:r>
      <w:r>
        <w:rPr>
          <w:spacing w:val="-1"/>
        </w:rPr>
        <w:t xml:space="preserve"> </w:t>
      </w:r>
      <w:r>
        <w:t>any</w:t>
      </w:r>
      <w:r>
        <w:rPr>
          <w:spacing w:val="-2"/>
        </w:rPr>
        <w:t xml:space="preserve"> </w:t>
      </w:r>
      <w:r>
        <w:t>time and notice</w:t>
      </w:r>
      <w:r>
        <w:rPr>
          <w:spacing w:val="-2"/>
        </w:rPr>
        <w:t xml:space="preserve"> </w:t>
      </w:r>
      <w:r>
        <w:t>mosquitoes</w:t>
      </w:r>
      <w:r>
        <w:rPr>
          <w:spacing w:val="-2"/>
        </w:rPr>
        <w:t xml:space="preserve"> </w:t>
      </w:r>
      <w:r>
        <w:t>around you, take steps to avoid being bitten by moving indoors, covering up and/or wearing repellant.</w:t>
      </w:r>
    </w:p>
    <w:p w14:paraId="0522C39C" w14:textId="77777777" w:rsidR="006C40FA" w:rsidRDefault="00A16338">
      <w:pPr>
        <w:spacing w:before="245"/>
        <w:ind w:left="1060"/>
        <w:jc w:val="both"/>
        <w:rPr>
          <w:b/>
          <w:sz w:val="24"/>
        </w:rPr>
      </w:pPr>
      <w:r>
        <w:rPr>
          <w:b/>
          <w:sz w:val="24"/>
        </w:rPr>
        <w:t>Mosquito-Proof</w:t>
      </w:r>
      <w:r>
        <w:rPr>
          <w:b/>
          <w:spacing w:val="-5"/>
          <w:sz w:val="24"/>
        </w:rPr>
        <w:t xml:space="preserve"> </w:t>
      </w:r>
      <w:r>
        <w:rPr>
          <w:b/>
          <w:sz w:val="24"/>
        </w:rPr>
        <w:t>Your</w:t>
      </w:r>
      <w:r>
        <w:rPr>
          <w:b/>
          <w:spacing w:val="-2"/>
          <w:sz w:val="24"/>
        </w:rPr>
        <w:t xml:space="preserve"> </w:t>
      </w:r>
      <w:r>
        <w:rPr>
          <w:b/>
          <w:spacing w:val="-4"/>
          <w:sz w:val="24"/>
        </w:rPr>
        <w:t>Home</w:t>
      </w:r>
    </w:p>
    <w:p w14:paraId="21B6F38B" w14:textId="77777777" w:rsidR="006C40FA" w:rsidRDefault="00A16338">
      <w:pPr>
        <w:pStyle w:val="ListParagraph"/>
        <w:numPr>
          <w:ilvl w:val="0"/>
          <w:numId w:val="1"/>
        </w:numPr>
        <w:tabs>
          <w:tab w:val="left" w:pos="1598"/>
          <w:tab w:val="left" w:pos="1780"/>
        </w:tabs>
        <w:spacing w:before="1"/>
        <w:ind w:right="396" w:hanging="361"/>
      </w:pPr>
      <w:r>
        <w:rPr>
          <w:b/>
        </w:rPr>
        <w:t>Drain Standing Water</w:t>
      </w:r>
      <w:r>
        <w:rPr>
          <w:b/>
          <w:spacing w:val="-3"/>
        </w:rPr>
        <w:t xml:space="preserve"> </w:t>
      </w:r>
      <w:r>
        <w:t>– Many mosquitoes lay their eggs in standing water. Limit the number of places</w:t>
      </w:r>
      <w:r>
        <w:rPr>
          <w:spacing w:val="-11"/>
        </w:rPr>
        <w:t xml:space="preserve"> </w:t>
      </w:r>
      <w:r>
        <w:t>around</w:t>
      </w:r>
      <w:r>
        <w:rPr>
          <w:spacing w:val="-12"/>
        </w:rPr>
        <w:t xml:space="preserve"> </w:t>
      </w:r>
      <w:r>
        <w:t>your</w:t>
      </w:r>
      <w:r>
        <w:rPr>
          <w:spacing w:val="-11"/>
        </w:rPr>
        <w:t xml:space="preserve"> </w:t>
      </w:r>
      <w:r>
        <w:t>home</w:t>
      </w:r>
      <w:r>
        <w:rPr>
          <w:spacing w:val="-12"/>
        </w:rPr>
        <w:t xml:space="preserve"> </w:t>
      </w:r>
      <w:r>
        <w:t>for</w:t>
      </w:r>
      <w:r>
        <w:rPr>
          <w:spacing w:val="-11"/>
        </w:rPr>
        <w:t xml:space="preserve"> </w:t>
      </w:r>
      <w:r>
        <w:t>mosquitoes</w:t>
      </w:r>
      <w:r>
        <w:rPr>
          <w:spacing w:val="-11"/>
        </w:rPr>
        <w:t xml:space="preserve"> </w:t>
      </w:r>
      <w:r>
        <w:t>to</w:t>
      </w:r>
      <w:r>
        <w:rPr>
          <w:spacing w:val="-9"/>
        </w:rPr>
        <w:t xml:space="preserve"> </w:t>
      </w:r>
      <w:r>
        <w:t>breed</w:t>
      </w:r>
      <w:r>
        <w:rPr>
          <w:spacing w:val="-12"/>
        </w:rPr>
        <w:t xml:space="preserve"> </w:t>
      </w:r>
      <w:r>
        <w:t>by</w:t>
      </w:r>
      <w:r>
        <w:rPr>
          <w:spacing w:val="-12"/>
        </w:rPr>
        <w:t xml:space="preserve"> </w:t>
      </w:r>
      <w:r>
        <w:t>either</w:t>
      </w:r>
      <w:r>
        <w:rPr>
          <w:spacing w:val="-11"/>
        </w:rPr>
        <w:t xml:space="preserve"> </w:t>
      </w:r>
      <w:r>
        <w:t>draining</w:t>
      </w:r>
      <w:r>
        <w:rPr>
          <w:spacing w:val="-12"/>
        </w:rPr>
        <w:t xml:space="preserve"> </w:t>
      </w:r>
      <w:r>
        <w:t>or</w:t>
      </w:r>
      <w:r>
        <w:rPr>
          <w:spacing w:val="-11"/>
        </w:rPr>
        <w:t xml:space="preserve"> </w:t>
      </w:r>
      <w:r>
        <w:t>getting</w:t>
      </w:r>
      <w:r>
        <w:rPr>
          <w:spacing w:val="-12"/>
        </w:rPr>
        <w:t xml:space="preserve"> </w:t>
      </w:r>
      <w:r>
        <w:t>rid</w:t>
      </w:r>
      <w:r>
        <w:rPr>
          <w:spacing w:val="-10"/>
        </w:rPr>
        <w:t xml:space="preserve"> </w:t>
      </w:r>
      <w:r>
        <w:t>of</w:t>
      </w:r>
      <w:r>
        <w:rPr>
          <w:spacing w:val="-11"/>
        </w:rPr>
        <w:t xml:space="preserve"> </w:t>
      </w:r>
      <w:r>
        <w:t>items</w:t>
      </w:r>
      <w:r>
        <w:rPr>
          <w:spacing w:val="-11"/>
        </w:rPr>
        <w:t xml:space="preserve"> </w:t>
      </w:r>
      <w:r>
        <w:t>that</w:t>
      </w:r>
      <w:r>
        <w:rPr>
          <w:spacing w:val="-11"/>
        </w:rPr>
        <w:t xml:space="preserve"> </w:t>
      </w:r>
      <w:r>
        <w:t xml:space="preserve">hold </w:t>
      </w:r>
      <w:r>
        <w:lastRenderedPageBreak/>
        <w:t>water.</w:t>
      </w:r>
      <w:r>
        <w:rPr>
          <w:spacing w:val="-2"/>
        </w:rPr>
        <w:t xml:space="preserve"> </w:t>
      </w:r>
      <w:r>
        <w:t>Check</w:t>
      </w:r>
      <w:r>
        <w:rPr>
          <w:spacing w:val="-5"/>
        </w:rPr>
        <w:t xml:space="preserve"> </w:t>
      </w:r>
      <w:r>
        <w:t>rain</w:t>
      </w:r>
      <w:r>
        <w:rPr>
          <w:spacing w:val="-2"/>
        </w:rPr>
        <w:t xml:space="preserve"> </w:t>
      </w:r>
      <w:r>
        <w:t>gutters</w:t>
      </w:r>
      <w:r>
        <w:rPr>
          <w:spacing w:val="-2"/>
        </w:rPr>
        <w:t xml:space="preserve"> </w:t>
      </w:r>
      <w:r>
        <w:t>and</w:t>
      </w:r>
      <w:r>
        <w:rPr>
          <w:spacing w:val="-2"/>
        </w:rPr>
        <w:t xml:space="preserve"> </w:t>
      </w:r>
      <w:r>
        <w:t>drains.</w:t>
      </w:r>
      <w:r>
        <w:rPr>
          <w:spacing w:val="-2"/>
        </w:rPr>
        <w:t xml:space="preserve"> </w:t>
      </w:r>
      <w:r>
        <w:t>Empty</w:t>
      </w:r>
      <w:r>
        <w:rPr>
          <w:spacing w:val="-2"/>
        </w:rPr>
        <w:t xml:space="preserve"> </w:t>
      </w:r>
      <w:r>
        <w:t>any</w:t>
      </w:r>
      <w:r>
        <w:rPr>
          <w:spacing w:val="-2"/>
        </w:rPr>
        <w:t xml:space="preserve"> </w:t>
      </w:r>
      <w:r>
        <w:t>unused</w:t>
      </w:r>
      <w:r>
        <w:rPr>
          <w:spacing w:val="-2"/>
        </w:rPr>
        <w:t xml:space="preserve"> </w:t>
      </w:r>
      <w:r>
        <w:t>flowerpots</w:t>
      </w:r>
      <w:r>
        <w:rPr>
          <w:spacing w:val="-2"/>
        </w:rPr>
        <w:t xml:space="preserve"> </w:t>
      </w:r>
      <w:r>
        <w:t>and</w:t>
      </w:r>
      <w:r>
        <w:rPr>
          <w:spacing w:val="-2"/>
        </w:rPr>
        <w:t xml:space="preserve"> </w:t>
      </w:r>
      <w:r>
        <w:t>wading</w:t>
      </w:r>
      <w:r>
        <w:rPr>
          <w:spacing w:val="-2"/>
        </w:rPr>
        <w:t xml:space="preserve"> </w:t>
      </w:r>
      <w:proofErr w:type="gramStart"/>
      <w:r>
        <w:t>pools,</w:t>
      </w:r>
      <w:r>
        <w:rPr>
          <w:spacing w:val="-2"/>
        </w:rPr>
        <w:t xml:space="preserve"> </w:t>
      </w:r>
      <w:r>
        <w:t>and</w:t>
      </w:r>
      <w:proofErr w:type="gramEnd"/>
      <w:r>
        <w:rPr>
          <w:spacing w:val="-2"/>
        </w:rPr>
        <w:t xml:space="preserve"> </w:t>
      </w:r>
      <w:r>
        <w:t>change water in birdbaths frequently.</w:t>
      </w:r>
    </w:p>
    <w:p w14:paraId="02A9D3FF" w14:textId="77777777" w:rsidR="006C40FA" w:rsidRDefault="00A16338">
      <w:pPr>
        <w:pStyle w:val="ListParagraph"/>
        <w:numPr>
          <w:ilvl w:val="0"/>
          <w:numId w:val="1"/>
        </w:numPr>
        <w:tabs>
          <w:tab w:val="left" w:pos="1598"/>
          <w:tab w:val="left" w:pos="1780"/>
        </w:tabs>
        <w:ind w:hanging="361"/>
      </w:pPr>
      <w:r>
        <w:rPr>
          <w:b/>
        </w:rPr>
        <w:t>Install or Repair Screens</w:t>
      </w:r>
      <w:r>
        <w:rPr>
          <w:b/>
          <w:spacing w:val="-4"/>
        </w:rPr>
        <w:t xml:space="preserve"> </w:t>
      </w:r>
      <w:r>
        <w:t xml:space="preserve">- Keep mosquitos outside by having </w:t>
      </w:r>
      <w:proofErr w:type="gramStart"/>
      <w:r>
        <w:t>tightly-fitting</w:t>
      </w:r>
      <w:proofErr w:type="gramEnd"/>
      <w:r>
        <w:t xml:space="preserve"> screens on all your windows and doors.</w:t>
      </w:r>
    </w:p>
    <w:p w14:paraId="48368F77" w14:textId="77777777" w:rsidR="006C40FA" w:rsidRDefault="00A16338">
      <w:pPr>
        <w:pStyle w:val="BodyText"/>
        <w:spacing w:before="250"/>
        <w:ind w:left="1060" w:right="394"/>
      </w:pPr>
      <w:r>
        <w:t>The Lincoln and Sudbury Health</w:t>
      </w:r>
      <w:r>
        <w:rPr>
          <w:spacing w:val="-1"/>
        </w:rPr>
        <w:t xml:space="preserve"> </w:t>
      </w:r>
      <w:r>
        <w:t>Department</w:t>
      </w:r>
      <w:r>
        <w:rPr>
          <w:spacing w:val="-1"/>
        </w:rPr>
        <w:t xml:space="preserve"> </w:t>
      </w:r>
      <w:r>
        <w:t>continue</w:t>
      </w:r>
      <w:r>
        <w:rPr>
          <w:spacing w:val="-1"/>
        </w:rPr>
        <w:t xml:space="preserve"> </w:t>
      </w:r>
      <w:r>
        <w:t>to</w:t>
      </w:r>
      <w:r>
        <w:rPr>
          <w:spacing w:val="-1"/>
        </w:rPr>
        <w:t xml:space="preserve"> </w:t>
      </w:r>
      <w:r>
        <w:t>work</w:t>
      </w:r>
      <w:r>
        <w:rPr>
          <w:spacing w:val="-1"/>
        </w:rPr>
        <w:t xml:space="preserve"> </w:t>
      </w:r>
      <w:r>
        <w:t>closely</w:t>
      </w:r>
      <w:r>
        <w:rPr>
          <w:spacing w:val="-1"/>
        </w:rPr>
        <w:t xml:space="preserve"> </w:t>
      </w:r>
      <w:r>
        <w:t>with</w:t>
      </w:r>
      <w:r>
        <w:rPr>
          <w:spacing w:val="-1"/>
        </w:rPr>
        <w:t xml:space="preserve"> </w:t>
      </w:r>
      <w:r>
        <w:t>the East</w:t>
      </w:r>
      <w:r>
        <w:rPr>
          <w:spacing w:val="-1"/>
        </w:rPr>
        <w:t xml:space="preserve"> </w:t>
      </w:r>
      <w:r>
        <w:t>Middlesex</w:t>
      </w:r>
      <w:r>
        <w:rPr>
          <w:spacing w:val="-1"/>
        </w:rPr>
        <w:t xml:space="preserve"> </w:t>
      </w:r>
      <w:r>
        <w:t>Mosquito Control</w:t>
      </w:r>
      <w:r>
        <w:rPr>
          <w:spacing w:val="-8"/>
        </w:rPr>
        <w:t xml:space="preserve"> </w:t>
      </w:r>
      <w:r>
        <w:t>Project to conduct mosquito surveillance and in Sudbury, additional truck mounted spraying, as needed in the targeted areas.</w:t>
      </w:r>
    </w:p>
    <w:p w14:paraId="702A9A0D" w14:textId="77777777" w:rsidR="006C40FA" w:rsidRDefault="00A16338">
      <w:pPr>
        <w:pStyle w:val="BodyText"/>
        <w:spacing w:before="251"/>
        <w:ind w:left="1059" w:right="629"/>
      </w:pPr>
      <w:r>
        <w:t xml:space="preserve">Information about EEE and reports of current and historical </w:t>
      </w:r>
      <w:hyperlink r:id="rId10">
        <w:r>
          <w:t>EEE virus activity in Massachusetts can</w:t>
        </w:r>
      </w:hyperlink>
      <w:r>
        <w:rPr>
          <w:spacing w:val="80"/>
        </w:rPr>
        <w:t xml:space="preserve"> </w:t>
      </w:r>
      <w:hyperlink r:id="rId11">
        <w:r>
          <w:t>be found on the</w:t>
        </w:r>
      </w:hyperlink>
      <w:r>
        <w:t xml:space="preserve"> MDPH website at </w:t>
      </w:r>
      <w:hyperlink r:id="rId12">
        <w:r>
          <w:rPr>
            <w:color w:val="0000FF"/>
            <w:u w:val="single" w:color="0000FF"/>
          </w:rPr>
          <w:t>mass.gov/info-details/</w:t>
        </w:r>
        <w:proofErr w:type="spellStart"/>
        <w:r>
          <w:rPr>
            <w:color w:val="0000FF"/>
            <w:u w:val="single" w:color="0000FF"/>
          </w:rPr>
          <w:t>massachusetts</w:t>
        </w:r>
        <w:proofErr w:type="spellEnd"/>
        <w:r>
          <w:rPr>
            <w:color w:val="0000FF"/>
            <w:u w:val="single" w:color="0000FF"/>
          </w:rPr>
          <w:t>-arbovirus-update</w:t>
        </w:r>
        <w:r>
          <w:t>.</w:t>
        </w:r>
      </w:hyperlink>
    </w:p>
    <w:sectPr w:rsidR="006C40FA">
      <w:type w:val="continuous"/>
      <w:pgSz w:w="12240" w:h="15840"/>
      <w:pgMar w:top="380" w:right="104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6B68E7"/>
    <w:multiLevelType w:val="hybridMultilevel"/>
    <w:tmpl w:val="7F44BCF8"/>
    <w:lvl w:ilvl="0" w:tplc="2C4E2A5E">
      <w:numFmt w:val="bullet"/>
      <w:lvlText w:val=""/>
      <w:lvlJc w:val="left"/>
      <w:pPr>
        <w:ind w:left="1780" w:hanging="181"/>
      </w:pPr>
      <w:rPr>
        <w:rFonts w:ascii="Symbol" w:eastAsia="Symbol" w:hAnsi="Symbol" w:cs="Symbol" w:hint="default"/>
        <w:b w:val="0"/>
        <w:bCs w:val="0"/>
        <w:i w:val="0"/>
        <w:iCs w:val="0"/>
        <w:spacing w:val="0"/>
        <w:w w:val="100"/>
        <w:sz w:val="22"/>
        <w:szCs w:val="22"/>
        <w:lang w:val="en-US" w:eastAsia="en-US" w:bidi="ar-SA"/>
      </w:rPr>
    </w:lvl>
    <w:lvl w:ilvl="1" w:tplc="B47EC9A2">
      <w:numFmt w:val="bullet"/>
      <w:lvlText w:val="•"/>
      <w:lvlJc w:val="left"/>
      <w:pPr>
        <w:ind w:left="2684" w:hanging="181"/>
      </w:pPr>
      <w:rPr>
        <w:rFonts w:hint="default"/>
        <w:lang w:val="en-US" w:eastAsia="en-US" w:bidi="ar-SA"/>
      </w:rPr>
    </w:lvl>
    <w:lvl w:ilvl="2" w:tplc="E132B574">
      <w:numFmt w:val="bullet"/>
      <w:lvlText w:val="•"/>
      <w:lvlJc w:val="left"/>
      <w:pPr>
        <w:ind w:left="3588" w:hanging="181"/>
      </w:pPr>
      <w:rPr>
        <w:rFonts w:hint="default"/>
        <w:lang w:val="en-US" w:eastAsia="en-US" w:bidi="ar-SA"/>
      </w:rPr>
    </w:lvl>
    <w:lvl w:ilvl="3" w:tplc="C06C6316">
      <w:numFmt w:val="bullet"/>
      <w:lvlText w:val="•"/>
      <w:lvlJc w:val="left"/>
      <w:pPr>
        <w:ind w:left="4492" w:hanging="181"/>
      </w:pPr>
      <w:rPr>
        <w:rFonts w:hint="default"/>
        <w:lang w:val="en-US" w:eastAsia="en-US" w:bidi="ar-SA"/>
      </w:rPr>
    </w:lvl>
    <w:lvl w:ilvl="4" w:tplc="9FB806D6">
      <w:numFmt w:val="bullet"/>
      <w:lvlText w:val="•"/>
      <w:lvlJc w:val="left"/>
      <w:pPr>
        <w:ind w:left="5396" w:hanging="181"/>
      </w:pPr>
      <w:rPr>
        <w:rFonts w:hint="default"/>
        <w:lang w:val="en-US" w:eastAsia="en-US" w:bidi="ar-SA"/>
      </w:rPr>
    </w:lvl>
    <w:lvl w:ilvl="5" w:tplc="B17C7742">
      <w:numFmt w:val="bullet"/>
      <w:lvlText w:val="•"/>
      <w:lvlJc w:val="left"/>
      <w:pPr>
        <w:ind w:left="6300" w:hanging="181"/>
      </w:pPr>
      <w:rPr>
        <w:rFonts w:hint="default"/>
        <w:lang w:val="en-US" w:eastAsia="en-US" w:bidi="ar-SA"/>
      </w:rPr>
    </w:lvl>
    <w:lvl w:ilvl="6" w:tplc="B30E97EA">
      <w:numFmt w:val="bullet"/>
      <w:lvlText w:val="•"/>
      <w:lvlJc w:val="left"/>
      <w:pPr>
        <w:ind w:left="7204" w:hanging="181"/>
      </w:pPr>
      <w:rPr>
        <w:rFonts w:hint="default"/>
        <w:lang w:val="en-US" w:eastAsia="en-US" w:bidi="ar-SA"/>
      </w:rPr>
    </w:lvl>
    <w:lvl w:ilvl="7" w:tplc="6620424C">
      <w:numFmt w:val="bullet"/>
      <w:lvlText w:val="•"/>
      <w:lvlJc w:val="left"/>
      <w:pPr>
        <w:ind w:left="8108" w:hanging="181"/>
      </w:pPr>
      <w:rPr>
        <w:rFonts w:hint="default"/>
        <w:lang w:val="en-US" w:eastAsia="en-US" w:bidi="ar-SA"/>
      </w:rPr>
    </w:lvl>
    <w:lvl w:ilvl="8" w:tplc="B6FEDD4E">
      <w:numFmt w:val="bullet"/>
      <w:lvlText w:val="•"/>
      <w:lvlJc w:val="left"/>
      <w:pPr>
        <w:ind w:left="9012" w:hanging="181"/>
      </w:pPr>
      <w:rPr>
        <w:rFonts w:hint="default"/>
        <w:lang w:val="en-US" w:eastAsia="en-US" w:bidi="ar-SA"/>
      </w:rPr>
    </w:lvl>
  </w:abstractNum>
  <w:num w:numId="1" w16cid:durableId="52379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FA"/>
    <w:rsid w:val="000B1C3C"/>
    <w:rsid w:val="00262F0D"/>
    <w:rsid w:val="0043289C"/>
    <w:rsid w:val="004B5F4D"/>
    <w:rsid w:val="006C40FA"/>
    <w:rsid w:val="00A16338"/>
    <w:rsid w:val="00A91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4B56A"/>
  <w15:docId w15:val="{74F05700-21A2-42A9-BCAE-AE33C3F0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0"/>
    <w:qFormat/>
    <w:pPr>
      <w:spacing w:before="99"/>
      <w:ind w:left="2304"/>
    </w:pPr>
    <w:rPr>
      <w:rFonts w:ascii="Arial Narrow" w:eastAsia="Arial Narrow" w:hAnsi="Arial Narrow" w:cs="Arial Narrow"/>
      <w:b/>
      <w:bCs/>
      <w:sz w:val="60"/>
      <w:szCs w:val="60"/>
    </w:rPr>
  </w:style>
  <w:style w:type="paragraph" w:styleId="ListParagraph">
    <w:name w:val="List Paragraph"/>
    <w:basedOn w:val="Normal"/>
    <w:uiPriority w:val="1"/>
    <w:qFormat/>
    <w:pPr>
      <w:ind w:left="1780" w:right="395"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9316">
      <w:bodyDiv w:val="1"/>
      <w:marLeft w:val="0"/>
      <w:marRight w:val="0"/>
      <w:marTop w:val="0"/>
      <w:marBottom w:val="0"/>
      <w:divBdr>
        <w:top w:val="none" w:sz="0" w:space="0" w:color="auto"/>
        <w:left w:val="none" w:sz="0" w:space="0" w:color="auto"/>
        <w:bottom w:val="none" w:sz="0" w:space="0" w:color="auto"/>
        <w:right w:val="none" w:sz="0" w:space="0" w:color="auto"/>
      </w:divBdr>
    </w:div>
    <w:div w:id="198930683">
      <w:bodyDiv w:val="1"/>
      <w:marLeft w:val="0"/>
      <w:marRight w:val="0"/>
      <w:marTop w:val="0"/>
      <w:marBottom w:val="0"/>
      <w:divBdr>
        <w:top w:val="none" w:sz="0" w:space="0" w:color="auto"/>
        <w:left w:val="none" w:sz="0" w:space="0" w:color="auto"/>
        <w:bottom w:val="none" w:sz="0" w:space="0" w:color="auto"/>
        <w:right w:val="none" w:sz="0" w:space="0" w:color="auto"/>
      </w:divBdr>
    </w:div>
    <w:div w:id="1360086454">
      <w:bodyDiv w:val="1"/>
      <w:marLeft w:val="0"/>
      <w:marRight w:val="0"/>
      <w:marTop w:val="0"/>
      <w:marBottom w:val="0"/>
      <w:divBdr>
        <w:top w:val="none" w:sz="0" w:space="0" w:color="auto"/>
        <w:left w:val="none" w:sz="0" w:space="0" w:color="auto"/>
        <w:bottom w:val="none" w:sz="0" w:space="0" w:color="auto"/>
        <w:right w:val="none" w:sz="0" w:space="0" w:color="auto"/>
      </w:divBdr>
    </w:div>
    <w:div w:id="2052461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info-details/massachusetts-arbovirus-upda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dbury.ma.us/email-lists/mosquito-spraying-alert-email-list/" TargetMode="External"/><Relationship Id="rId5" Type="http://schemas.openxmlformats.org/officeDocument/2006/relationships/styles" Target="styles.xml"/><Relationship Id="rId10" Type="http://schemas.openxmlformats.org/officeDocument/2006/relationships/hyperlink" Target="https://sudbury.ma.us/email-lists/mosquito-spraying-alert-email-list/" TargetMode="External"/><Relationship Id="rId4" Type="http://schemas.openxmlformats.org/officeDocument/2006/relationships/numbering" Target="numbering.xml"/><Relationship Id="rId9" Type="http://schemas.openxmlformats.org/officeDocument/2006/relationships/hyperlink" Target="mailto:benalfewv@lincolntow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88e5faa-5485-47e4-801e-7bae68f252b2" xsi:nil="true"/>
    <_ip_UnifiedCompliancePolicyProperties xmlns="http://schemas.microsoft.com/sharepoint/v3" xsi:nil="true"/>
    <lcf76f155ced4ddcb4097134ff3c332f xmlns="5a95b069-a164-4203-ae0b-9509c92a48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7672B5A5F8744F9D69256B09464220" ma:contentTypeVersion="17" ma:contentTypeDescription="Create a new document." ma:contentTypeScope="" ma:versionID="13a8cf2d6742b614fa730345e801c6c6">
  <xsd:schema xmlns:xsd="http://www.w3.org/2001/XMLSchema" xmlns:xs="http://www.w3.org/2001/XMLSchema" xmlns:p="http://schemas.microsoft.com/office/2006/metadata/properties" xmlns:ns1="http://schemas.microsoft.com/sharepoint/v3" xmlns:ns2="5a95b069-a164-4203-ae0b-9509c92a48fc" xmlns:ns3="488e5faa-5485-47e4-801e-7bae68f252b2" targetNamespace="http://schemas.microsoft.com/office/2006/metadata/properties" ma:root="true" ma:fieldsID="d8750c49ea96f269d44cb59281cc8122" ns1:_="" ns2:_="" ns3:_="">
    <xsd:import namespace="http://schemas.microsoft.com/sharepoint/v3"/>
    <xsd:import namespace="5a95b069-a164-4203-ae0b-9509c92a48fc"/>
    <xsd:import namespace="488e5faa-5485-47e4-801e-7bae68f252b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5b069-a164-4203-ae0b-9509c92a4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bebd48-0262-4b3c-be1e-fe88a3d91a2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e5faa-5485-47e4-801e-7bae68f252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d07f505-19ea-4f16-914b-e22e6c4ee66d}" ma:internalName="TaxCatchAll" ma:showField="CatchAllData" ma:web="488e5faa-5485-47e4-801e-7bae68f252b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26EFE-5D17-4F6B-A988-737966739A88}">
  <ds:schemaRefs>
    <ds:schemaRef ds:uri="http://schemas.microsoft.com/sharepoint/v3/contenttype/forms"/>
  </ds:schemaRefs>
</ds:datastoreItem>
</file>

<file path=customXml/itemProps2.xml><?xml version="1.0" encoding="utf-8"?>
<ds:datastoreItem xmlns:ds="http://schemas.openxmlformats.org/officeDocument/2006/customXml" ds:itemID="{494B3310-C309-4947-846B-AC6E82E79C46}">
  <ds:schemaRefs>
    <ds:schemaRef ds:uri="http://schemas.microsoft.com/office/2006/metadata/properties"/>
    <ds:schemaRef ds:uri="http://schemas.microsoft.com/office/infopath/2007/PartnerControls"/>
    <ds:schemaRef ds:uri="http://schemas.microsoft.com/sharepoint/v3"/>
    <ds:schemaRef ds:uri="488e5faa-5485-47e4-801e-7bae68f252b2"/>
    <ds:schemaRef ds:uri="5a95b069-a164-4203-ae0b-9509c92a48fc"/>
  </ds:schemaRefs>
</ds:datastoreItem>
</file>

<file path=customXml/itemProps3.xml><?xml version="1.0" encoding="utf-8"?>
<ds:datastoreItem xmlns:ds="http://schemas.openxmlformats.org/officeDocument/2006/customXml" ds:itemID="{E79D4897-170C-4E25-BA4B-4EC184753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95b069-a164-4203-ae0b-9509c92a48fc"/>
    <ds:schemaRef ds:uri="488e5faa-5485-47e4-801e-7bae68f25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3529</Characters>
  <Application>Microsoft Office Word</Application>
  <DocSecurity>0</DocSecurity>
  <Lines>70</Lines>
  <Paragraphs>33</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Vivian</dc:creator>
  <dc:description/>
  <cp:lastModifiedBy>Benalfew, Victoria</cp:lastModifiedBy>
  <cp:revision>3</cp:revision>
  <dcterms:created xsi:type="dcterms:W3CDTF">2024-09-06T18:46:00Z</dcterms:created>
  <dcterms:modified xsi:type="dcterms:W3CDTF">2024-09-07T16:39:00Z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Acrobat PDFMaker 11 for Word</vt:lpwstr>
  </property>
  <property fmtid="{D5CDD505-2E9C-101B-9397-08002B2CF9AE}" pid="4" name="LastSaved">
    <vt:filetime>2024-09-05T00:00:00Z</vt:filetime>
  </property>
  <property fmtid="{D5CDD505-2E9C-101B-9397-08002B2CF9AE}" pid="5" name="Producer">
    <vt:lpwstr>Adobe PDF Library 11.0</vt:lpwstr>
  </property>
  <property fmtid="{D5CDD505-2E9C-101B-9397-08002B2CF9AE}" pid="6" name="SourceModified">
    <vt:lpwstr>D:20240823160854</vt:lpwstr>
  </property>
  <property fmtid="{D5CDD505-2E9C-101B-9397-08002B2CF9AE}" pid="7" name="ContentTypeId">
    <vt:lpwstr>0x010100207672B5A5F8744F9D69256B09464220</vt:lpwstr>
  </property>
  <property fmtid="{D5CDD505-2E9C-101B-9397-08002B2CF9AE}" pid="8" name="GrammarlyDocumentId">
    <vt:lpwstr>de9eb0d2e75d95a271aa9b8ab182e062e317c24f045286e0d72a657e80cea319</vt:lpwstr>
  </property>
</Properties>
</file>